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263F0" w14:textId="33498790" w:rsidR="00CF407C" w:rsidRDefault="00CF407C" w:rsidP="00CF407C">
      <w:pPr>
        <w:jc w:val="center"/>
        <w:rPr>
          <w:rFonts w:ascii="Times New Roman" w:hAnsi="Times New Roman" w:cs="Times New Roman"/>
        </w:rPr>
      </w:pPr>
      <w:r>
        <w:rPr>
          <w:rFonts w:ascii="Times New Roman" w:hAnsi="Times New Roman" w:cs="Times New Roman"/>
        </w:rPr>
        <w:t>OBRAZLOŽENJE</w:t>
      </w:r>
    </w:p>
    <w:p w14:paraId="342F70C2" w14:textId="77777777" w:rsidR="000650BC" w:rsidRDefault="000650BC" w:rsidP="00CF407C">
      <w:pPr>
        <w:jc w:val="center"/>
        <w:rPr>
          <w:rFonts w:ascii="Times New Roman" w:hAnsi="Times New Roman" w:cs="Times New Roman"/>
        </w:rPr>
      </w:pPr>
    </w:p>
    <w:p w14:paraId="6AF878B6" w14:textId="68A94992" w:rsidR="007E1E2F" w:rsidRPr="007E1E2F" w:rsidRDefault="000650BC" w:rsidP="007E1E2F">
      <w:pPr>
        <w:jc w:val="both"/>
        <w:rPr>
          <w:rFonts w:ascii="Times New Roman" w:hAnsi="Times New Roman" w:cs="Times New Roman"/>
        </w:rPr>
      </w:pPr>
      <w:r w:rsidRPr="00CF407C">
        <w:rPr>
          <w:rFonts w:ascii="Times New Roman" w:hAnsi="Times New Roman" w:cs="Times New Roman"/>
        </w:rPr>
        <w:t xml:space="preserve">I. </w:t>
      </w:r>
      <w:r>
        <w:rPr>
          <w:rFonts w:ascii="Times New Roman" w:hAnsi="Times New Roman" w:cs="Times New Roman"/>
        </w:rPr>
        <w:t>Pravni temelj za donošenje odluke</w:t>
      </w:r>
    </w:p>
    <w:p w14:paraId="7C3AAB63" w14:textId="6DDA11A1" w:rsidR="00C132B9" w:rsidRPr="00CF407C" w:rsidRDefault="007E1E2F" w:rsidP="00CF407C">
      <w:pPr>
        <w:jc w:val="both"/>
        <w:rPr>
          <w:rFonts w:ascii="Times New Roman" w:hAnsi="Times New Roman" w:cs="Times New Roman"/>
        </w:rPr>
      </w:pPr>
      <w:r w:rsidRPr="007E1E2F">
        <w:rPr>
          <w:rFonts w:ascii="Times New Roman" w:hAnsi="Times New Roman" w:cs="Times New Roman"/>
        </w:rPr>
        <w:t>Pravni temelj za donošenje ove odluke: članak 42. Zakona o lokalnim porezima („Narodne novine“ broj  115/16, 101/17, 114/22, 114/23; u daljnjem tekstu: Zakon) i odredba članka 42. Statuta Općine Vrbnik (»Službene novine Primorsko-goranske županije«, broj 31/09, 33/09, 15/13, 25/13, 2/18, 37/18, 17/20, 2/21 i 14/21)</w:t>
      </w:r>
    </w:p>
    <w:p w14:paraId="04BAD2BF" w14:textId="6B24F931" w:rsidR="00CF407C" w:rsidRPr="00CF407C" w:rsidRDefault="000650BC" w:rsidP="00CF407C">
      <w:pPr>
        <w:jc w:val="both"/>
        <w:rPr>
          <w:rFonts w:ascii="Times New Roman" w:hAnsi="Times New Roman" w:cs="Times New Roman"/>
        </w:rPr>
      </w:pPr>
      <w:r>
        <w:rPr>
          <w:rFonts w:ascii="Times New Roman" w:hAnsi="Times New Roman" w:cs="Times New Roman"/>
        </w:rPr>
        <w:t>II. Ocjena stanja, osnovna pitanja koja se trebaju urediti i svrha koja se želi postići</w:t>
      </w:r>
    </w:p>
    <w:p w14:paraId="1575365A" w14:textId="42EB68D9" w:rsidR="00B31013" w:rsidRDefault="007E1E2F" w:rsidP="000007B3">
      <w:pPr>
        <w:jc w:val="both"/>
        <w:rPr>
          <w:rFonts w:ascii="Times New Roman" w:hAnsi="Times New Roman" w:cs="Times New Roman"/>
        </w:rPr>
      </w:pPr>
      <w:r w:rsidRPr="007E1E2F">
        <w:rPr>
          <w:rFonts w:ascii="Times New Roman" w:hAnsi="Times New Roman" w:cs="Times New Roman"/>
        </w:rPr>
        <w:t>Hrvatski sabor je dana 13. prosinca 2024. godine donio Zakon o izmjenama i dopuni Zakona o lokalnim porezima (NN 152/2024) kojim se umjesto dosadašnjeg poreza na kuće za odmor uvodi porez na nekretnine. Jedinice lokalne samouprave dužne su uvesti porez na nekretnine</w:t>
      </w:r>
      <w:r>
        <w:rPr>
          <w:rFonts w:ascii="Times New Roman" w:hAnsi="Times New Roman" w:cs="Times New Roman"/>
        </w:rPr>
        <w:t>,</w:t>
      </w:r>
      <w:r w:rsidRPr="007E1E2F">
        <w:rPr>
          <w:rFonts w:ascii="Times New Roman" w:hAnsi="Times New Roman" w:cs="Times New Roman"/>
        </w:rPr>
        <w:t xml:space="preserve"> </w:t>
      </w:r>
      <w:r w:rsidR="00B31013">
        <w:rPr>
          <w:rFonts w:ascii="Times New Roman" w:hAnsi="Times New Roman" w:cs="Times New Roman"/>
        </w:rPr>
        <w:t>dok</w:t>
      </w:r>
      <w:r w:rsidRPr="007E1E2F">
        <w:rPr>
          <w:rFonts w:ascii="Times New Roman" w:hAnsi="Times New Roman" w:cs="Times New Roman"/>
        </w:rPr>
        <w:t xml:space="preserve"> porez na potrošnju i porez na korištenje javnih površina</w:t>
      </w:r>
      <w:r w:rsidR="00B31013">
        <w:rPr>
          <w:rFonts w:ascii="Times New Roman" w:hAnsi="Times New Roman" w:cs="Times New Roman"/>
        </w:rPr>
        <w:t xml:space="preserve"> mogu uvesti</w:t>
      </w:r>
      <w:r w:rsidRPr="007E1E2F">
        <w:rPr>
          <w:rFonts w:ascii="Times New Roman" w:hAnsi="Times New Roman" w:cs="Times New Roman"/>
        </w:rPr>
        <w:t>.</w:t>
      </w:r>
      <w:r w:rsidR="000007B3">
        <w:rPr>
          <w:rFonts w:ascii="Times New Roman" w:hAnsi="Times New Roman" w:cs="Times New Roman"/>
        </w:rPr>
        <w:t xml:space="preserve"> </w:t>
      </w:r>
    </w:p>
    <w:p w14:paraId="082A59D9" w14:textId="2EE4B4E6" w:rsidR="000007B3" w:rsidRPr="000007B3" w:rsidRDefault="000007B3" w:rsidP="000007B3">
      <w:pPr>
        <w:jc w:val="both"/>
        <w:rPr>
          <w:rFonts w:ascii="Times New Roman" w:hAnsi="Times New Roman" w:cs="Times New Roman"/>
        </w:rPr>
      </w:pPr>
      <w:r>
        <w:rPr>
          <w:rFonts w:ascii="Times New Roman" w:hAnsi="Times New Roman" w:cs="Times New Roman"/>
        </w:rPr>
        <w:t>B</w:t>
      </w:r>
      <w:r w:rsidRPr="000007B3">
        <w:rPr>
          <w:rFonts w:ascii="Times New Roman" w:hAnsi="Times New Roman" w:cs="Times New Roman"/>
        </w:rPr>
        <w:t>udući da je navedenim zakonskim izmjenama, ukinut porez na kuće za odmor te je zamijenjen novim porezom na nekretnine, bilo je nužno da Općina kao jedinica lokalne samouprave, na odgovarajući način izmijeni dosadašnju Odluku o</w:t>
      </w:r>
      <w:r>
        <w:rPr>
          <w:rFonts w:ascii="Times New Roman" w:hAnsi="Times New Roman" w:cs="Times New Roman"/>
        </w:rPr>
        <w:t xml:space="preserve"> općinskim</w:t>
      </w:r>
      <w:r w:rsidRPr="000007B3">
        <w:rPr>
          <w:rFonts w:ascii="Times New Roman" w:hAnsi="Times New Roman" w:cs="Times New Roman"/>
        </w:rPr>
        <w:t xml:space="preserve"> porezima Općine </w:t>
      </w:r>
      <w:r>
        <w:rPr>
          <w:rFonts w:ascii="Times New Roman" w:hAnsi="Times New Roman" w:cs="Times New Roman"/>
        </w:rPr>
        <w:t>Vrbnik na način da se izmjeni  naziv poreza, dok visina poreza ostaje ista</w:t>
      </w:r>
      <w:r w:rsidRPr="000007B3">
        <w:rPr>
          <w:rFonts w:ascii="Times New Roman" w:hAnsi="Times New Roman" w:cs="Times New Roman"/>
        </w:rPr>
        <w:t>. Odredbe Odluke koje se tiču poreza na potrošnju, ostaju nepromijenjene</w:t>
      </w:r>
      <w:r>
        <w:rPr>
          <w:rFonts w:ascii="Times New Roman" w:hAnsi="Times New Roman" w:cs="Times New Roman"/>
        </w:rPr>
        <w:t>.</w:t>
      </w:r>
    </w:p>
    <w:p w14:paraId="4793C14C" w14:textId="7DF5767F" w:rsidR="000007B3" w:rsidRPr="000007B3" w:rsidRDefault="000007B3" w:rsidP="000007B3">
      <w:pPr>
        <w:jc w:val="both"/>
        <w:rPr>
          <w:rFonts w:ascii="Times New Roman" w:hAnsi="Times New Roman" w:cs="Times New Roman"/>
        </w:rPr>
      </w:pPr>
      <w:r w:rsidRPr="000007B3">
        <w:rPr>
          <w:rFonts w:ascii="Times New Roman" w:hAnsi="Times New Roman" w:cs="Times New Roman"/>
        </w:rPr>
        <w:t>Nekretninom se, u smislu Zakona o lokalnim porezima („Narodne novine“ broj  115/16, 101/17, 114/22, 114/23, 152/24) smatra svaka stambena zgrada ili stambeni dio stambeno-poslovne zgrade ili stan te svaki drugi samostalni funkcionalni prostor namijenjen stanovanju.</w:t>
      </w:r>
    </w:p>
    <w:p w14:paraId="24C89BF1" w14:textId="4B2CA880" w:rsidR="000007B3" w:rsidRPr="000007B3" w:rsidRDefault="00BE7364" w:rsidP="000007B3">
      <w:pPr>
        <w:jc w:val="both"/>
        <w:rPr>
          <w:rFonts w:ascii="Times New Roman" w:hAnsi="Times New Roman" w:cs="Times New Roman"/>
        </w:rPr>
      </w:pPr>
      <w:r>
        <w:rPr>
          <w:rFonts w:ascii="Times New Roman" w:hAnsi="Times New Roman" w:cs="Times New Roman"/>
        </w:rPr>
        <w:t>Nadalje, utvrđeno je da su o</w:t>
      </w:r>
      <w:r w:rsidR="000007B3" w:rsidRPr="000007B3">
        <w:rPr>
          <w:rFonts w:ascii="Times New Roman" w:hAnsi="Times New Roman" w:cs="Times New Roman"/>
        </w:rPr>
        <w:t>bveznici plaćanja poreza na nekretnine domaće i strane, pravne i fizičke osobe koje su vlasnici nekretnina na dan 31. ožujka godine za koju se utvrđuje porez.</w:t>
      </w:r>
    </w:p>
    <w:p w14:paraId="5D6FAAD1" w14:textId="78C3EA45" w:rsidR="000007B3" w:rsidRPr="000007B3" w:rsidRDefault="000007B3" w:rsidP="000007B3">
      <w:pPr>
        <w:jc w:val="both"/>
        <w:rPr>
          <w:rFonts w:ascii="Times New Roman" w:hAnsi="Times New Roman" w:cs="Times New Roman"/>
        </w:rPr>
      </w:pPr>
      <w:r w:rsidRPr="000007B3">
        <w:rPr>
          <w:rFonts w:ascii="Times New Roman" w:hAnsi="Times New Roman" w:cs="Times New Roman"/>
        </w:rPr>
        <w:t>Porez na nekretnine lokalni je porez čiji se prihod dijeli:</w:t>
      </w:r>
    </w:p>
    <w:p w14:paraId="2B0E5227" w14:textId="22B722BD" w:rsidR="000007B3" w:rsidRPr="000007B3" w:rsidRDefault="000007B3" w:rsidP="000007B3">
      <w:pPr>
        <w:jc w:val="both"/>
        <w:rPr>
          <w:rFonts w:ascii="Times New Roman" w:hAnsi="Times New Roman" w:cs="Times New Roman"/>
        </w:rPr>
      </w:pPr>
      <w:r w:rsidRPr="000007B3">
        <w:rPr>
          <w:rFonts w:ascii="Times New Roman" w:hAnsi="Times New Roman" w:cs="Times New Roman"/>
        </w:rPr>
        <w:t>1.  80% udio jedinice lokalne samouprave na čijem se području nekretnina nalazi</w:t>
      </w:r>
    </w:p>
    <w:p w14:paraId="4542F374" w14:textId="66BC7C15" w:rsidR="000007B3" w:rsidRPr="000007B3" w:rsidRDefault="000007B3" w:rsidP="000007B3">
      <w:pPr>
        <w:jc w:val="both"/>
        <w:rPr>
          <w:rFonts w:ascii="Times New Roman" w:hAnsi="Times New Roman" w:cs="Times New Roman"/>
        </w:rPr>
      </w:pPr>
      <w:r w:rsidRPr="000007B3">
        <w:rPr>
          <w:rFonts w:ascii="Times New Roman" w:hAnsi="Times New Roman" w:cs="Times New Roman"/>
        </w:rPr>
        <w:t>2. 20% udio jedinice područne (regionalne) samouprave na čijem se području nekretnina nalazi.</w:t>
      </w:r>
    </w:p>
    <w:p w14:paraId="47527C63" w14:textId="537911D8" w:rsidR="000007B3" w:rsidRDefault="000007B3" w:rsidP="00B31013">
      <w:pPr>
        <w:jc w:val="both"/>
        <w:rPr>
          <w:rFonts w:ascii="Times New Roman" w:hAnsi="Times New Roman" w:cs="Times New Roman"/>
        </w:rPr>
      </w:pPr>
      <w:r w:rsidRPr="000007B3">
        <w:rPr>
          <w:rFonts w:ascii="Times New Roman" w:hAnsi="Times New Roman" w:cs="Times New Roman"/>
        </w:rPr>
        <w:t xml:space="preserve">Premda zakonodavac propisuje raspon poreza na nekretnine od 0,60 EUR do 8,00 EUR po metru kvadratnom korisne površine nekretnine Općina </w:t>
      </w:r>
      <w:r w:rsidR="00BE7364">
        <w:rPr>
          <w:rFonts w:ascii="Times New Roman" w:hAnsi="Times New Roman" w:cs="Times New Roman"/>
        </w:rPr>
        <w:t>Vrbnik</w:t>
      </w:r>
      <w:r w:rsidRPr="000007B3">
        <w:rPr>
          <w:rFonts w:ascii="Times New Roman" w:hAnsi="Times New Roman" w:cs="Times New Roman"/>
        </w:rPr>
        <w:t xml:space="preserve"> zadržava postojeći iznos koji je vrijedio kod oporezivanja kuća za odmor u visini od 4,00 EUR po metru kvadratnom korisne površine nekretnine.</w:t>
      </w:r>
    </w:p>
    <w:p w14:paraId="7BD6A4BC" w14:textId="77777777" w:rsidR="000007B3" w:rsidRDefault="000007B3" w:rsidP="00B31013">
      <w:pPr>
        <w:jc w:val="both"/>
        <w:rPr>
          <w:rFonts w:ascii="Times New Roman" w:hAnsi="Times New Roman" w:cs="Times New Roman"/>
        </w:rPr>
      </w:pPr>
    </w:p>
    <w:p w14:paraId="590FFBE8" w14:textId="77777777" w:rsidR="00CF407C" w:rsidRPr="008D50A4" w:rsidRDefault="00CF407C" w:rsidP="00CF407C">
      <w:pPr>
        <w:jc w:val="both"/>
        <w:rPr>
          <w:rFonts w:ascii="Times New Roman" w:hAnsi="Times New Roman" w:cs="Times New Roman"/>
        </w:rPr>
      </w:pPr>
      <w:r w:rsidRPr="008D50A4">
        <w:rPr>
          <w:rFonts w:ascii="Times New Roman" w:hAnsi="Times New Roman" w:cs="Times New Roman"/>
        </w:rPr>
        <w:t>III. Procjena potrebnih financijskih sredstva za provedbu akta</w:t>
      </w:r>
    </w:p>
    <w:p w14:paraId="553FE64C" w14:textId="77777777" w:rsidR="00CF407C" w:rsidRPr="008D50A4" w:rsidRDefault="00CF407C" w:rsidP="00CF407C">
      <w:pPr>
        <w:jc w:val="both"/>
        <w:rPr>
          <w:rFonts w:ascii="Times New Roman" w:hAnsi="Times New Roman" w:cs="Times New Roman"/>
        </w:rPr>
      </w:pPr>
    </w:p>
    <w:p w14:paraId="0F72C47C" w14:textId="77777777" w:rsidR="00CF407C" w:rsidRPr="008D50A4" w:rsidRDefault="00CF407C" w:rsidP="00CF407C">
      <w:pPr>
        <w:jc w:val="both"/>
        <w:rPr>
          <w:rFonts w:ascii="Times New Roman" w:hAnsi="Times New Roman" w:cs="Times New Roman"/>
        </w:rPr>
      </w:pPr>
      <w:r w:rsidRPr="008D50A4">
        <w:rPr>
          <w:rFonts w:ascii="Times New Roman" w:hAnsi="Times New Roman" w:cs="Times New Roman"/>
        </w:rPr>
        <w:t>Za provedbu ove Odluke nisu potrebna financijska sredstva.</w:t>
      </w:r>
    </w:p>
    <w:p w14:paraId="1BEF6370" w14:textId="77777777" w:rsidR="00C132B9" w:rsidRPr="008D50A4" w:rsidRDefault="00C132B9" w:rsidP="00CF407C">
      <w:pPr>
        <w:jc w:val="both"/>
        <w:rPr>
          <w:rFonts w:ascii="Times New Roman" w:hAnsi="Times New Roman" w:cs="Times New Roman"/>
        </w:rPr>
      </w:pPr>
      <w:bookmarkStart w:id="0" w:name="_Hlk150431323"/>
    </w:p>
    <w:p w14:paraId="40E8787A" w14:textId="3D1D206B" w:rsidR="00CF407C" w:rsidRPr="008D50A4" w:rsidRDefault="00C132B9" w:rsidP="00CF407C">
      <w:pPr>
        <w:jc w:val="both"/>
        <w:rPr>
          <w:rFonts w:ascii="Times New Roman" w:hAnsi="Times New Roman" w:cs="Times New Roman"/>
        </w:rPr>
      </w:pPr>
      <w:r w:rsidRPr="008D50A4">
        <w:rPr>
          <w:rFonts w:ascii="Times New Roman" w:hAnsi="Times New Roman" w:cs="Times New Roman"/>
        </w:rPr>
        <w:t>IV. Savjetovanje s javnošću</w:t>
      </w:r>
    </w:p>
    <w:p w14:paraId="5D9BBFA9" w14:textId="77777777" w:rsidR="00C132B9" w:rsidRPr="008D50A4" w:rsidRDefault="00C132B9" w:rsidP="00CF407C">
      <w:pPr>
        <w:jc w:val="both"/>
        <w:rPr>
          <w:rFonts w:ascii="Times New Roman" w:hAnsi="Times New Roman" w:cs="Times New Roman"/>
        </w:rPr>
      </w:pPr>
    </w:p>
    <w:p w14:paraId="3162B956" w14:textId="0B369F1C" w:rsidR="00CF407C" w:rsidRPr="008D50A4" w:rsidRDefault="009D5F22" w:rsidP="00CF407C">
      <w:pPr>
        <w:jc w:val="both"/>
        <w:rPr>
          <w:rFonts w:ascii="Times New Roman" w:hAnsi="Times New Roman" w:cs="Times New Roman"/>
        </w:rPr>
      </w:pPr>
      <w:r w:rsidRPr="008D50A4">
        <w:rPr>
          <w:rFonts w:ascii="Times New Roman" w:hAnsi="Times New Roman" w:cs="Times New Roman"/>
        </w:rPr>
        <w:t>Sukladno</w:t>
      </w:r>
      <w:r w:rsidR="00C132B9" w:rsidRPr="008D50A4">
        <w:rPr>
          <w:rFonts w:ascii="Times New Roman" w:hAnsi="Times New Roman" w:cs="Times New Roman"/>
        </w:rPr>
        <w:t xml:space="preserve"> odredbama članka 11. Zakona o pravu na pristup informacijama (Narodne novine,  broj 25/13, 85/15 i 69/22) Općina Vrbnik provodi savjetovanje sa zainteresiranom javnošću s ciljem upoznavanja javnosti s Nacrtom prijedloga Odluke i pribavljanjem mišljenja, primjedbi i prijedloga zainteresirane javnosti</w:t>
      </w:r>
      <w:r w:rsidR="00935781" w:rsidRPr="008D50A4">
        <w:rPr>
          <w:rFonts w:ascii="Times New Roman" w:hAnsi="Times New Roman" w:cs="Times New Roman"/>
        </w:rPr>
        <w:t>.</w:t>
      </w:r>
    </w:p>
    <w:p w14:paraId="336CE9FD" w14:textId="77777777" w:rsidR="00CF407C" w:rsidRPr="008D50A4" w:rsidRDefault="00CF407C" w:rsidP="00CF407C">
      <w:pPr>
        <w:jc w:val="both"/>
        <w:rPr>
          <w:rFonts w:ascii="Times New Roman" w:hAnsi="Times New Roman" w:cs="Times New Roman"/>
        </w:rPr>
      </w:pPr>
    </w:p>
    <w:p w14:paraId="2037DB97" w14:textId="254D4BB4" w:rsidR="002C72D2" w:rsidRPr="008D50A4" w:rsidRDefault="00CF407C" w:rsidP="00CF407C">
      <w:pPr>
        <w:jc w:val="both"/>
        <w:rPr>
          <w:rFonts w:ascii="Times New Roman" w:hAnsi="Times New Roman" w:cs="Times New Roman"/>
        </w:rPr>
      </w:pPr>
      <w:r w:rsidRPr="008D50A4">
        <w:rPr>
          <w:rFonts w:ascii="Times New Roman" w:hAnsi="Times New Roman" w:cs="Times New Roman"/>
        </w:rPr>
        <w:lastRenderedPageBreak/>
        <w:t>PROČELNICA</w:t>
      </w:r>
    </w:p>
    <w:p w14:paraId="7220595D" w14:textId="77777777" w:rsidR="00CF407C" w:rsidRDefault="00CF407C" w:rsidP="00CF407C">
      <w:pPr>
        <w:jc w:val="both"/>
        <w:rPr>
          <w:rFonts w:ascii="Times New Roman" w:hAnsi="Times New Roman" w:cs="Times New Roman"/>
        </w:rPr>
      </w:pPr>
    </w:p>
    <w:p w14:paraId="421290CD" w14:textId="66AE7EDB" w:rsidR="007E1E2F" w:rsidRPr="00CF407C" w:rsidRDefault="00CF407C" w:rsidP="00CF407C">
      <w:pPr>
        <w:jc w:val="both"/>
        <w:rPr>
          <w:rFonts w:ascii="Times New Roman" w:hAnsi="Times New Roman" w:cs="Times New Roman"/>
        </w:rPr>
      </w:pPr>
      <w:r>
        <w:rPr>
          <w:rFonts w:ascii="Times New Roman" w:hAnsi="Times New Roman" w:cs="Times New Roman"/>
        </w:rPr>
        <w:t>Greta Crnčić</w:t>
      </w:r>
      <w:bookmarkEnd w:id="0"/>
    </w:p>
    <w:sectPr w:rsidR="007E1E2F" w:rsidRPr="00CF40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D20D6"/>
    <w:multiLevelType w:val="hybridMultilevel"/>
    <w:tmpl w:val="7A0A40AA"/>
    <w:lvl w:ilvl="0" w:tplc="1FCE879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395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7C"/>
    <w:rsid w:val="000007B3"/>
    <w:rsid w:val="000650BC"/>
    <w:rsid w:val="00145F80"/>
    <w:rsid w:val="00165A1E"/>
    <w:rsid w:val="001C3182"/>
    <w:rsid w:val="001F6F2C"/>
    <w:rsid w:val="002C72D2"/>
    <w:rsid w:val="00320CD2"/>
    <w:rsid w:val="00361733"/>
    <w:rsid w:val="00363A5C"/>
    <w:rsid w:val="006765BA"/>
    <w:rsid w:val="006A6953"/>
    <w:rsid w:val="007747B6"/>
    <w:rsid w:val="007E1E2F"/>
    <w:rsid w:val="008331F4"/>
    <w:rsid w:val="008D50A4"/>
    <w:rsid w:val="00935781"/>
    <w:rsid w:val="009D5F22"/>
    <w:rsid w:val="00AD062A"/>
    <w:rsid w:val="00B31013"/>
    <w:rsid w:val="00B61574"/>
    <w:rsid w:val="00B82CF7"/>
    <w:rsid w:val="00BE7364"/>
    <w:rsid w:val="00C132B9"/>
    <w:rsid w:val="00CF407C"/>
    <w:rsid w:val="00D74B51"/>
    <w:rsid w:val="00E6589F"/>
    <w:rsid w:val="00E83240"/>
    <w:rsid w:val="00EC56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AB6E"/>
  <w15:chartTrackingRefBased/>
  <w15:docId w15:val="{CC62A5E3-ABB3-46FB-8585-D1654917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D062A"/>
    <w:pPr>
      <w:ind w:left="720"/>
      <w:contextualSpacing/>
    </w:pPr>
  </w:style>
  <w:style w:type="character" w:styleId="Hiperveza">
    <w:name w:val="Hyperlink"/>
    <w:basedOn w:val="Zadanifontodlomka"/>
    <w:uiPriority w:val="99"/>
    <w:unhideWhenUsed/>
    <w:rsid w:val="007747B6"/>
    <w:rPr>
      <w:color w:val="0563C1" w:themeColor="hyperlink"/>
      <w:u w:val="single"/>
    </w:rPr>
  </w:style>
  <w:style w:type="character" w:styleId="Nerijeenospominjanje">
    <w:name w:val="Unresolved Mention"/>
    <w:basedOn w:val="Zadanifontodlomka"/>
    <w:uiPriority w:val="99"/>
    <w:semiHidden/>
    <w:unhideWhenUsed/>
    <w:rsid w:val="00774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991946">
      <w:bodyDiv w:val="1"/>
      <w:marLeft w:val="0"/>
      <w:marRight w:val="0"/>
      <w:marTop w:val="0"/>
      <w:marBottom w:val="0"/>
      <w:divBdr>
        <w:top w:val="none" w:sz="0" w:space="0" w:color="auto"/>
        <w:left w:val="none" w:sz="0" w:space="0" w:color="auto"/>
        <w:bottom w:val="none" w:sz="0" w:space="0" w:color="auto"/>
        <w:right w:val="none" w:sz="0" w:space="0" w:color="auto"/>
      </w:divBdr>
    </w:div>
    <w:div w:id="418140485">
      <w:bodyDiv w:val="1"/>
      <w:marLeft w:val="0"/>
      <w:marRight w:val="0"/>
      <w:marTop w:val="0"/>
      <w:marBottom w:val="0"/>
      <w:divBdr>
        <w:top w:val="none" w:sz="0" w:space="0" w:color="auto"/>
        <w:left w:val="none" w:sz="0" w:space="0" w:color="auto"/>
        <w:bottom w:val="none" w:sz="0" w:space="0" w:color="auto"/>
        <w:right w:val="none" w:sz="0" w:space="0" w:color="auto"/>
      </w:divBdr>
    </w:div>
    <w:div w:id="1721244504">
      <w:bodyDiv w:val="1"/>
      <w:marLeft w:val="0"/>
      <w:marRight w:val="0"/>
      <w:marTop w:val="0"/>
      <w:marBottom w:val="0"/>
      <w:divBdr>
        <w:top w:val="none" w:sz="0" w:space="0" w:color="auto"/>
        <w:left w:val="none" w:sz="0" w:space="0" w:color="auto"/>
        <w:bottom w:val="none" w:sz="0" w:space="0" w:color="auto"/>
        <w:right w:val="none" w:sz="0" w:space="0" w:color="auto"/>
      </w:divBdr>
    </w:div>
    <w:div w:id="1821992998">
      <w:bodyDiv w:val="1"/>
      <w:marLeft w:val="0"/>
      <w:marRight w:val="0"/>
      <w:marTop w:val="0"/>
      <w:marBottom w:val="0"/>
      <w:divBdr>
        <w:top w:val="none" w:sz="0" w:space="0" w:color="auto"/>
        <w:left w:val="none" w:sz="0" w:space="0" w:color="auto"/>
        <w:bottom w:val="none" w:sz="0" w:space="0" w:color="auto"/>
        <w:right w:val="none" w:sz="0" w:space="0" w:color="auto"/>
      </w:divBdr>
    </w:div>
    <w:div w:id="2001152258">
      <w:bodyDiv w:val="1"/>
      <w:marLeft w:val="0"/>
      <w:marRight w:val="0"/>
      <w:marTop w:val="0"/>
      <w:marBottom w:val="0"/>
      <w:divBdr>
        <w:top w:val="none" w:sz="0" w:space="0" w:color="auto"/>
        <w:left w:val="none" w:sz="0" w:space="0" w:color="auto"/>
        <w:bottom w:val="none" w:sz="0" w:space="0" w:color="auto"/>
        <w:right w:val="none" w:sz="0" w:space="0" w:color="auto"/>
      </w:divBdr>
    </w:div>
    <w:div w:id="209003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2</Pages>
  <Words>397</Words>
  <Characters>2268</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projekti-suradnik@opcina-vrbnik.hr</dc:creator>
  <cp:keywords/>
  <dc:description/>
  <cp:lastModifiedBy>Bruna Jakovac</cp:lastModifiedBy>
  <cp:revision>3</cp:revision>
  <dcterms:created xsi:type="dcterms:W3CDTF">2025-01-17T08:36:00Z</dcterms:created>
  <dcterms:modified xsi:type="dcterms:W3CDTF">2025-01-22T12:45:00Z</dcterms:modified>
</cp:coreProperties>
</file>